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CA9560" w14:textId="77777777" w:rsidR="007F48F5" w:rsidRDefault="007F48F5"/>
    <w:p w14:paraId="15C03191" w14:textId="653A35A8" w:rsidR="00B37D42" w:rsidRDefault="00B37D42">
      <w:r>
        <w:t>September 17,2024</w:t>
      </w:r>
    </w:p>
    <w:p w14:paraId="2120895A" w14:textId="77777777" w:rsidR="00B37D42" w:rsidRDefault="00B37D42"/>
    <w:p w14:paraId="169DDCB1" w14:textId="49F4392C" w:rsidR="00B37D42" w:rsidRDefault="00B37D42">
      <w:r>
        <w:t>RE:</w:t>
      </w:r>
      <w:r>
        <w:tab/>
        <w:t xml:space="preserve">Amon Carter Lake Water WSC </w:t>
      </w:r>
    </w:p>
    <w:p w14:paraId="38E9A90F" w14:textId="2CF8054B" w:rsidR="00B37D42" w:rsidRDefault="00B37D42">
      <w:r>
        <w:tab/>
        <w:t>Montague County, Texas</w:t>
      </w:r>
    </w:p>
    <w:p w14:paraId="0E224627" w14:textId="15E34185" w:rsidR="00B37D42" w:rsidRDefault="00B37D42">
      <w:r>
        <w:tab/>
        <w:t>TECQ PWS NO. 1690023 – CCN 12793</w:t>
      </w:r>
    </w:p>
    <w:p w14:paraId="4672FF98" w14:textId="77777777" w:rsidR="00B37D42" w:rsidRDefault="00B37D42"/>
    <w:p w14:paraId="6C452338" w14:textId="370F1567" w:rsidR="00B37D42" w:rsidRDefault="00B37D42">
      <w:r>
        <w:tab/>
        <w:t xml:space="preserve">PUC Control </w:t>
      </w:r>
      <w:r w:rsidR="002B0C46">
        <w:t>Number 56520</w:t>
      </w:r>
      <w:r>
        <w:t xml:space="preserve">  </w:t>
      </w:r>
    </w:p>
    <w:p w14:paraId="2F74008E" w14:textId="58B4D90F" w:rsidR="00B37D42" w:rsidRDefault="00B37D42" w:rsidP="00B37D42">
      <w:pPr>
        <w:ind w:firstLine="720"/>
      </w:pPr>
      <w:r>
        <w:t>Order Listing Issues Item No. 3</w:t>
      </w:r>
    </w:p>
    <w:p w14:paraId="4726CF78" w14:textId="77777777" w:rsidR="00B37D42" w:rsidRDefault="00B37D42" w:rsidP="00B37D42">
      <w:pPr>
        <w:ind w:firstLine="720"/>
      </w:pPr>
    </w:p>
    <w:p w14:paraId="7D010A17" w14:textId="77777777" w:rsidR="00B37D42" w:rsidRDefault="00B37D42" w:rsidP="00B37D42">
      <w:pPr>
        <w:ind w:firstLine="720"/>
      </w:pPr>
    </w:p>
    <w:p w14:paraId="3F7CF7AB" w14:textId="76AB3197" w:rsidR="00B37D42" w:rsidRDefault="00B37D42" w:rsidP="00B37D42">
      <w:pPr>
        <w:ind w:firstLine="720"/>
      </w:pPr>
      <w:r>
        <w:t xml:space="preserve">Issue No. </w:t>
      </w:r>
      <w:r w:rsidR="002B0C46">
        <w:t>1:</w:t>
      </w:r>
      <w:r>
        <w:t xml:space="preserve">  Did Prairie Branch </w:t>
      </w:r>
      <w:r w:rsidR="002B0C46">
        <w:t>Properties,</w:t>
      </w:r>
      <w:r>
        <w:t xml:space="preserve"> LLC (Developer) submit to Montague County for</w:t>
      </w:r>
    </w:p>
    <w:p w14:paraId="25706AB6" w14:textId="5ECDAF29" w:rsidR="003E4220" w:rsidRDefault="002B0C46" w:rsidP="00B37D42">
      <w:pPr>
        <w:ind w:left="720"/>
      </w:pPr>
      <w:r>
        <w:t>Approval,</w:t>
      </w:r>
      <w:r w:rsidR="00B37D42">
        <w:t xml:space="preserve"> and did Montague County Commissioners file for record on July 28,2022, a Subdivision Plat documenting and stating that this development </w:t>
      </w:r>
      <w:r>
        <w:t>(Consisting</w:t>
      </w:r>
      <w:r w:rsidR="00B37D42">
        <w:t xml:space="preserve"> of 30 Single Family Residential </w:t>
      </w:r>
      <w:r>
        <w:t>Lots)</w:t>
      </w:r>
      <w:r w:rsidR="00B37D42">
        <w:t xml:space="preserve"> would be provided water service by in</w:t>
      </w:r>
      <w:r w:rsidR="003E4220">
        <w:t xml:space="preserve">dividual groundwater Supply Wells, and not from a public water </w:t>
      </w:r>
      <w:r>
        <w:t>system?</w:t>
      </w:r>
    </w:p>
    <w:p w14:paraId="3E05FB56" w14:textId="77777777" w:rsidR="003E4220" w:rsidRDefault="003E4220" w:rsidP="00B37D42">
      <w:pPr>
        <w:ind w:left="720"/>
      </w:pPr>
    </w:p>
    <w:p w14:paraId="428F4235" w14:textId="1CE7D14F" w:rsidR="003E4220" w:rsidRDefault="003E4220" w:rsidP="00B37D42">
      <w:pPr>
        <w:ind w:left="720"/>
      </w:pPr>
      <w:r>
        <w:t xml:space="preserve">Issue No. </w:t>
      </w:r>
      <w:r w:rsidR="002B0C46">
        <w:t>2:</w:t>
      </w:r>
      <w:r>
        <w:t xml:space="preserve"> Is Prairie </w:t>
      </w:r>
      <w:r w:rsidR="002B0C46">
        <w:t>Properties,</w:t>
      </w:r>
      <w:r>
        <w:t xml:space="preserve"> LLC (Complainants) requesting water service from Amon Carter WSC </w:t>
      </w:r>
      <w:proofErr w:type="gramStart"/>
      <w:r>
        <w:t>( ACWSC</w:t>
      </w:r>
      <w:proofErr w:type="gramEnd"/>
      <w:r>
        <w:t>) as a Developer for a platted subdivision or as an individual on a single tract of land ?</w:t>
      </w:r>
    </w:p>
    <w:p w14:paraId="7642CBDE" w14:textId="77777777" w:rsidR="003E4220" w:rsidRDefault="003E4220" w:rsidP="00B37D42">
      <w:pPr>
        <w:ind w:left="720"/>
      </w:pPr>
    </w:p>
    <w:p w14:paraId="59D5315D" w14:textId="2DB983F7" w:rsidR="003E4220" w:rsidRDefault="003E4220" w:rsidP="00B37D42">
      <w:pPr>
        <w:ind w:left="720"/>
      </w:pPr>
      <w:r>
        <w:t xml:space="preserve">Issue No. </w:t>
      </w:r>
      <w:proofErr w:type="gramStart"/>
      <w:r>
        <w:t>3 :</w:t>
      </w:r>
      <w:proofErr w:type="gramEnd"/>
      <w:r>
        <w:t xml:space="preserve"> Did Complainants , either as a Developer or as an Individual , </w:t>
      </w:r>
      <w:proofErr w:type="spellStart"/>
      <w:r>
        <w:t>sumit</w:t>
      </w:r>
      <w:proofErr w:type="spellEnd"/>
      <w:r>
        <w:t xml:space="preserve">/execute a Non-Standard Service </w:t>
      </w:r>
      <w:r w:rsidR="00BD08FC">
        <w:t>Application  (NSSA) in accordance with Section 7 of the Amon Carter WSC (ACWSC) Tariff , dated May 8,2024 ?</w:t>
      </w:r>
    </w:p>
    <w:p w14:paraId="36A8EAB1" w14:textId="5F3C9A56" w:rsidR="00BD08FC" w:rsidRDefault="00BD08FC" w:rsidP="00B37D42">
      <w:pPr>
        <w:ind w:left="720"/>
      </w:pPr>
      <w:r>
        <w:t>Issue No.</w:t>
      </w:r>
      <w:r w:rsidR="002B0C46">
        <w:t>4:</w:t>
      </w:r>
      <w:r>
        <w:t xml:space="preserve"> Has an acceptable NSSA been filed and evaluated by the ACWSC Engineer of </w:t>
      </w:r>
      <w:proofErr w:type="gramStart"/>
      <w:r>
        <w:t>Record ,</w:t>
      </w:r>
      <w:proofErr w:type="gramEnd"/>
      <w:r>
        <w:t xml:space="preserve"> and has a Non-Standard Service Contract in accordance with section 7.5 of the ACWSC Tariff, dated May 8,2024 , been executed between Complainants and ACWSC ?</w:t>
      </w:r>
    </w:p>
    <w:p w14:paraId="036CAE80" w14:textId="77777777" w:rsidR="00BD08FC" w:rsidRDefault="00BD08FC" w:rsidP="00B37D42">
      <w:pPr>
        <w:ind w:left="720"/>
      </w:pPr>
    </w:p>
    <w:p w14:paraId="7B8F80AA" w14:textId="307F21A3" w:rsidR="00BD08FC" w:rsidRDefault="00BD08FC" w:rsidP="00B37D42">
      <w:pPr>
        <w:ind w:left="720"/>
      </w:pPr>
      <w:r>
        <w:t xml:space="preserve">Issue No. </w:t>
      </w:r>
      <w:r w:rsidR="002B0C46">
        <w:t>5:</w:t>
      </w:r>
      <w:r>
        <w:t xml:space="preserve"> Has ACWSC refused to provide water service to Complainants subsequent to an acceptable NSSA and a Non-Standard Service Contract being submitted in accordance with Section 7.5 of the ACWSC </w:t>
      </w:r>
      <w:proofErr w:type="gramStart"/>
      <w:r>
        <w:t>Tariff ,</w:t>
      </w:r>
      <w:proofErr w:type="gramEnd"/>
      <w:r>
        <w:t xml:space="preserve"> dated May 8,2024 </w:t>
      </w:r>
      <w:r w:rsidR="002B0C46">
        <w:t>?</w:t>
      </w:r>
      <w:r>
        <w:t xml:space="preserve"> </w:t>
      </w:r>
    </w:p>
    <w:p w14:paraId="0BB2159F" w14:textId="77777777" w:rsidR="00B37D42" w:rsidRDefault="00B37D42"/>
    <w:sectPr w:rsidR="00B37D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D42"/>
    <w:rsid w:val="00091EB3"/>
    <w:rsid w:val="001F6CCC"/>
    <w:rsid w:val="002B0C46"/>
    <w:rsid w:val="003E4220"/>
    <w:rsid w:val="006A3687"/>
    <w:rsid w:val="007E6585"/>
    <w:rsid w:val="007F48F5"/>
    <w:rsid w:val="008D0A8E"/>
    <w:rsid w:val="009B40EB"/>
    <w:rsid w:val="00B37D42"/>
    <w:rsid w:val="00B6776C"/>
    <w:rsid w:val="00BD0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2E76C5"/>
  <w15:chartTrackingRefBased/>
  <w15:docId w15:val="{5949D3DC-D81E-4451-8647-D2FE594AF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37D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7D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7D4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7D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7D4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7D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7D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7D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7D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7D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7D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7D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7D4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7D4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7D4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7D4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7D4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7D4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37D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7D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7D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7D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37D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7D4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37D4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7D4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7D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7D4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37D4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Halbrook</dc:creator>
  <cp:keywords/>
  <dc:description/>
  <cp:lastModifiedBy>John Halbrook</cp:lastModifiedBy>
  <cp:revision>2</cp:revision>
  <dcterms:created xsi:type="dcterms:W3CDTF">2024-09-17T22:16:00Z</dcterms:created>
  <dcterms:modified xsi:type="dcterms:W3CDTF">2024-09-17T22:16:00Z</dcterms:modified>
</cp:coreProperties>
</file>